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CAE" w:rsidRPr="006E476C" w:rsidRDefault="003B2CAE" w:rsidP="003B2CAE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3B2CAE" w:rsidRPr="00D57729" w:rsidRDefault="003B2CAE" w:rsidP="003B2CAE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D57729">
        <w:rPr>
          <w:rFonts w:ascii="Times New Roman" w:hAnsi="Times New Roman"/>
          <w:i/>
          <w:sz w:val="28"/>
          <w:szCs w:val="28"/>
        </w:rPr>
        <w:t xml:space="preserve">Выступление на семинаре </w:t>
      </w:r>
      <w:r>
        <w:rPr>
          <w:rFonts w:ascii="Times New Roman" w:hAnsi="Times New Roman"/>
          <w:i/>
          <w:sz w:val="28"/>
          <w:szCs w:val="28"/>
        </w:rPr>
        <w:t xml:space="preserve">для </w:t>
      </w:r>
      <w:r w:rsidRPr="00D57729">
        <w:rPr>
          <w:rFonts w:ascii="Times New Roman" w:hAnsi="Times New Roman"/>
          <w:i/>
          <w:sz w:val="28"/>
          <w:szCs w:val="28"/>
        </w:rPr>
        <w:t>воспитателей на тему:</w:t>
      </w:r>
    </w:p>
    <w:p w:rsidR="003B2CAE" w:rsidRPr="003B2CAE" w:rsidRDefault="003B2CAE" w:rsidP="003B2C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57729">
        <w:rPr>
          <w:rFonts w:ascii="Times New Roman" w:hAnsi="Times New Roman"/>
          <w:b/>
          <w:sz w:val="28"/>
          <w:szCs w:val="28"/>
        </w:rPr>
        <w:t>«Новые подходы в обучении детей государственным языкам в дошкольных образовательных учреждениях Республ</w:t>
      </w:r>
      <w:r>
        <w:rPr>
          <w:rFonts w:ascii="Times New Roman" w:hAnsi="Times New Roman"/>
          <w:b/>
          <w:sz w:val="28"/>
          <w:szCs w:val="28"/>
        </w:rPr>
        <w:t>ики Татарстан</w:t>
      </w:r>
      <w:r w:rsidRPr="00D57729">
        <w:rPr>
          <w:rFonts w:ascii="Times New Roman" w:hAnsi="Times New Roman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Cs w:val="28"/>
        </w:rPr>
        <w:t xml:space="preserve">      </w:t>
      </w:r>
    </w:p>
    <w:p w:rsidR="003B2CAE" w:rsidRDefault="003B2CAE" w:rsidP="009E37E8">
      <w:pPr>
        <w:pStyle w:val="a3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37E8" w:rsidRPr="009E37E8" w:rsidRDefault="009E37E8" w:rsidP="009E37E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 и провела </w:t>
      </w:r>
      <w:proofErr w:type="spellStart"/>
      <w:r>
        <w:rPr>
          <w:rFonts w:ascii="Times New Roman" w:hAnsi="Times New Roman"/>
          <w:sz w:val="28"/>
          <w:szCs w:val="28"/>
        </w:rPr>
        <w:t>Насибуллина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Ф.Т. воспитатель первой квалификационной категории</w:t>
      </w:r>
      <w:bookmarkStart w:id="0" w:name="_GoBack"/>
      <w:bookmarkEnd w:id="0"/>
    </w:p>
    <w:p w:rsidR="009E37E8" w:rsidRPr="009E37E8" w:rsidRDefault="009E37E8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</w:rPr>
        <w:t xml:space="preserve">В целях </w:t>
      </w:r>
      <w:proofErr w:type="gramStart"/>
      <w:r w:rsidRPr="00D57729">
        <w:rPr>
          <w:rFonts w:ascii="Times New Roman" w:hAnsi="Times New Roman"/>
          <w:sz w:val="28"/>
          <w:szCs w:val="28"/>
        </w:rPr>
        <w:t>реализации первоочередных мероприятий Стратегии развития образования</w:t>
      </w:r>
      <w:proofErr w:type="gramEnd"/>
      <w:r w:rsidRPr="00D57729">
        <w:rPr>
          <w:rFonts w:ascii="Times New Roman" w:hAnsi="Times New Roman"/>
          <w:sz w:val="28"/>
          <w:szCs w:val="28"/>
        </w:rPr>
        <w:t xml:space="preserve"> в Республике Татарстан на 2010-2015 годы «Кил</w:t>
      </w:r>
      <w:r w:rsidRPr="00D57729">
        <w:rPr>
          <w:rFonts w:ascii="Times New Roman" w:hAnsi="Times New Roman"/>
          <w:sz w:val="28"/>
          <w:szCs w:val="28"/>
          <w:lang w:val="tt-RU"/>
        </w:rPr>
        <w:t>әчәк</w:t>
      </w:r>
      <w:r w:rsidRPr="00D57729">
        <w:rPr>
          <w:rFonts w:ascii="Times New Roman" w:hAnsi="Times New Roman"/>
          <w:sz w:val="28"/>
          <w:szCs w:val="28"/>
        </w:rPr>
        <w:t>» - «Будущее»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, утвержденной постановлением Кабинета Министров Республики Татарстан от 30.12.2010 г. № 1174 Министерством образования и науки РТ </w:t>
      </w:r>
      <w:r w:rsidRPr="00D57729">
        <w:rPr>
          <w:rFonts w:ascii="Times New Roman" w:hAnsi="Times New Roman"/>
          <w:b/>
          <w:sz w:val="28"/>
          <w:szCs w:val="28"/>
          <w:lang w:val="tt-RU"/>
        </w:rPr>
        <w:t xml:space="preserve">сформированы творческие группы </w:t>
      </w:r>
      <w:r w:rsidRPr="00D57729">
        <w:rPr>
          <w:rFonts w:ascii="Times New Roman" w:hAnsi="Times New Roman"/>
          <w:sz w:val="28"/>
          <w:szCs w:val="28"/>
          <w:lang w:val="tt-RU"/>
        </w:rPr>
        <w:t>по разработке учебно-методических комплектов.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 xml:space="preserve">   Определены шесть областей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 по изучению государственных языков РТ: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Обучение русскоязычных детей татарскому языку – 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УМК для детей 4-7 лет “Татарча сөйләшәбез” (Говорим по татарски), Зарипова З.М., Кидрячева Р.Г.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,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 xml:space="preserve"> Исаева Р. С.и др.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Обучение детей татарской национальности родному языку – 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УМК для детей 2-7 лет “Туган телдә сөйләшәбез” (Говорим на родном языке), Хазратова Ф.В., Зарипова З.М.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Обучение детей татарской национальности русскому языку – 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УМК для д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етей 4-7 лет “Изучаем русский яз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ык” Гаффарова С.М.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Подготовка к обучению грамоте детей татарской национальности – 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 xml:space="preserve">УМК для детей 6-7 лет “Мәктәпкәчә яшьтәгеләр әлифбасы” (Азбука для дошкольников), Шаехова Р.К. 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Ознакомление с художественной литературой - 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Хрестоматия для детей 2-7 лет “Балачак аланы” (На поляне детства) Закирова К.В.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Музыкальное воспитание.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 xml:space="preserve">   Учебно-методический комплект “Татарча сөйләшәбез”, включает: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1.Пособие для воспитателей: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тематический план;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конспекты НОД</w:t>
      </w:r>
      <w:r w:rsidRPr="00D57729">
        <w:rPr>
          <w:rFonts w:ascii="Times New Roman" w:hAnsi="Times New Roman"/>
          <w:sz w:val="28"/>
          <w:szCs w:val="28"/>
          <w:lang w:val="tt-RU"/>
        </w:rPr>
        <w:t>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диагностический материал;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2.Рабочие тетради.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3.Аудиоматериалы.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4.Анимационные</w:t>
      </w:r>
      <w:r w:rsidRPr="00D57729">
        <w:rPr>
          <w:rFonts w:ascii="Times New Roman" w:hAnsi="Times New Roman"/>
          <w:b/>
          <w:sz w:val="28"/>
          <w:szCs w:val="28"/>
          <w:lang w:val="tt-RU"/>
        </w:rPr>
        <w:t xml:space="preserve"> сюжеты.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5.Наглядно-демонстрационные, раздаточные материалы.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 xml:space="preserve">   </w:t>
      </w:r>
      <w:r w:rsidRPr="00D57729">
        <w:rPr>
          <w:rFonts w:ascii="Times New Roman" w:hAnsi="Times New Roman"/>
          <w:i/>
          <w:sz w:val="28"/>
          <w:szCs w:val="28"/>
          <w:lang w:val="tt-RU"/>
        </w:rPr>
        <w:t>Содержание УМК состоит из трёх проектов: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Средняя группа – “Минем өем” (Мой дом).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Старшая группа – “Уйный-уйный үсәбез” (Растем играя).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Подготовительная группа – “Без инде хәзер зурлар, мәктәпкә илтә юллар”.</w:t>
      </w:r>
    </w:p>
    <w:p w:rsidR="003B2CAE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   Ка</w:t>
      </w:r>
      <w:r w:rsidRPr="00D57729">
        <w:rPr>
          <w:rFonts w:ascii="Times New Roman" w:hAnsi="Times New Roman"/>
          <w:sz w:val="28"/>
          <w:szCs w:val="28"/>
        </w:rPr>
        <w:t>ж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дому проекту разработаны </w:t>
      </w:r>
      <w:r>
        <w:rPr>
          <w:rFonts w:ascii="Times New Roman" w:hAnsi="Times New Roman"/>
          <w:sz w:val="28"/>
          <w:szCs w:val="28"/>
          <w:lang w:val="tt-RU"/>
        </w:rPr>
        <w:t>по 60 конспектов НОД</w:t>
      </w:r>
      <w:r w:rsidRPr="00D57729">
        <w:rPr>
          <w:rFonts w:ascii="Times New Roman" w:hAnsi="Times New Roman"/>
          <w:sz w:val="28"/>
          <w:szCs w:val="28"/>
          <w:lang w:val="tt-RU"/>
        </w:rPr>
        <w:t>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 xml:space="preserve">               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 xml:space="preserve">Средняя группа “Минем өем” (Мой дом) – 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Аудиоматериал – 64 трэка;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Анимационные</w:t>
      </w:r>
      <w:r w:rsidRPr="00D57729">
        <w:rPr>
          <w:rFonts w:ascii="Times New Roman" w:hAnsi="Times New Roman"/>
          <w:sz w:val="28"/>
          <w:szCs w:val="28"/>
        </w:rPr>
        <w:t xml:space="preserve"> сюжеты – 11;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>Рабочая тетрадь – 17 заданий;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lastRenderedPageBreak/>
        <w:t>Наглядно-демонстрационный материал;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>Активные слова + речевой образец – 62 (было 178 слов);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 xml:space="preserve">               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 xml:space="preserve"> </w:t>
      </w:r>
      <w:r w:rsidRPr="00D57729">
        <w:rPr>
          <w:rFonts w:ascii="Times New Roman" w:hAnsi="Times New Roman"/>
          <w:b/>
          <w:i/>
          <w:sz w:val="28"/>
          <w:szCs w:val="28"/>
        </w:rPr>
        <w:t>Старшая группа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 xml:space="preserve"> “Уйный-уйный ү</w:t>
      </w:r>
      <w:proofErr w:type="gramStart"/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с</w:t>
      </w:r>
      <w:proofErr w:type="gramEnd"/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 xml:space="preserve">әбез” (“Растем играя”)  – 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 xml:space="preserve"> </w:t>
      </w:r>
      <w:r w:rsidRPr="00D57729">
        <w:rPr>
          <w:rFonts w:ascii="Times New Roman" w:hAnsi="Times New Roman"/>
          <w:sz w:val="28"/>
          <w:szCs w:val="28"/>
          <w:lang w:val="tt-RU"/>
        </w:rPr>
        <w:t>Аудиоматериал – 63 трэка;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Анимационные</w:t>
      </w:r>
      <w:r w:rsidRPr="00D57729">
        <w:rPr>
          <w:rFonts w:ascii="Times New Roman" w:hAnsi="Times New Roman"/>
          <w:sz w:val="28"/>
          <w:szCs w:val="28"/>
        </w:rPr>
        <w:t xml:space="preserve"> сюжеты – 1</w:t>
      </w:r>
      <w:r w:rsidRPr="00D57729">
        <w:rPr>
          <w:rFonts w:ascii="Times New Roman" w:hAnsi="Times New Roman"/>
          <w:sz w:val="28"/>
          <w:szCs w:val="28"/>
          <w:lang w:val="tt-RU"/>
        </w:rPr>
        <w:t>5</w:t>
      </w:r>
      <w:r w:rsidRPr="00D57729">
        <w:rPr>
          <w:rFonts w:ascii="Times New Roman" w:hAnsi="Times New Roman"/>
          <w:sz w:val="28"/>
          <w:szCs w:val="28"/>
        </w:rPr>
        <w:t>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>Рабочая тетрадь – 19 заданий;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>Наглядно-демонстрационный материал;</w:t>
      </w:r>
    </w:p>
    <w:p w:rsidR="003B2CAE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 xml:space="preserve">Активные слова + речевой образец – </w:t>
      </w:r>
      <w:r w:rsidRPr="00D57729">
        <w:rPr>
          <w:rFonts w:ascii="Times New Roman" w:hAnsi="Times New Roman"/>
          <w:sz w:val="28"/>
          <w:szCs w:val="28"/>
          <w:lang w:val="tt-RU"/>
        </w:rPr>
        <w:t>45</w:t>
      </w:r>
      <w:r w:rsidRPr="00D57729">
        <w:rPr>
          <w:rFonts w:ascii="Times New Roman" w:hAnsi="Times New Roman"/>
          <w:sz w:val="28"/>
          <w:szCs w:val="28"/>
        </w:rPr>
        <w:t xml:space="preserve"> (было </w:t>
      </w:r>
      <w:r w:rsidRPr="00D57729">
        <w:rPr>
          <w:rFonts w:ascii="Times New Roman" w:hAnsi="Times New Roman"/>
          <w:sz w:val="28"/>
          <w:szCs w:val="28"/>
          <w:lang w:val="tt-RU"/>
        </w:rPr>
        <w:t>236</w:t>
      </w:r>
      <w:r w:rsidRPr="00D57729">
        <w:rPr>
          <w:rFonts w:ascii="Times New Roman" w:hAnsi="Times New Roman"/>
          <w:sz w:val="28"/>
          <w:szCs w:val="28"/>
        </w:rPr>
        <w:t xml:space="preserve"> слов);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                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Подготовител</w:t>
      </w:r>
      <w:r w:rsidRPr="00D57729">
        <w:rPr>
          <w:rFonts w:ascii="Times New Roman" w:hAnsi="Times New Roman"/>
          <w:b/>
          <w:i/>
          <w:sz w:val="28"/>
          <w:szCs w:val="28"/>
        </w:rPr>
        <w:t>ь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ная группа “Без инде хәзер зурлар, мәктәпкә илтә юллар” (Мы тепер</w:t>
      </w:r>
      <w:r w:rsidRPr="00D57729">
        <w:rPr>
          <w:rFonts w:ascii="Times New Roman" w:hAnsi="Times New Roman"/>
          <w:b/>
          <w:i/>
          <w:sz w:val="28"/>
          <w:szCs w:val="28"/>
        </w:rPr>
        <w:t xml:space="preserve">ь уже большие, в школу ведут дороги) – 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Аудиоматериал – 71 трэка;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Аним</w:t>
      </w:r>
      <w:proofErr w:type="spellStart"/>
      <w:r>
        <w:rPr>
          <w:rFonts w:ascii="Times New Roman" w:hAnsi="Times New Roman"/>
          <w:sz w:val="28"/>
          <w:szCs w:val="28"/>
        </w:rPr>
        <w:t>ационные</w:t>
      </w:r>
      <w:proofErr w:type="spellEnd"/>
      <w:r w:rsidRPr="00D57729">
        <w:rPr>
          <w:rFonts w:ascii="Times New Roman" w:hAnsi="Times New Roman"/>
          <w:sz w:val="28"/>
          <w:szCs w:val="28"/>
        </w:rPr>
        <w:t xml:space="preserve"> сюжеты – 1</w:t>
      </w:r>
      <w:r w:rsidRPr="00D57729">
        <w:rPr>
          <w:rFonts w:ascii="Times New Roman" w:hAnsi="Times New Roman"/>
          <w:sz w:val="28"/>
          <w:szCs w:val="28"/>
          <w:lang w:val="tt-RU"/>
        </w:rPr>
        <w:t>9</w:t>
      </w:r>
      <w:r w:rsidRPr="00D57729">
        <w:rPr>
          <w:rFonts w:ascii="Times New Roman" w:hAnsi="Times New Roman"/>
          <w:sz w:val="28"/>
          <w:szCs w:val="28"/>
        </w:rPr>
        <w:t>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>Рабочая тетрадь – 20 заданий;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>Наглядно-демонстрационный материал;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</w:rPr>
        <w:t xml:space="preserve">Активные слова + речевой образец – </w:t>
      </w:r>
      <w:r w:rsidRPr="00D57729">
        <w:rPr>
          <w:rFonts w:ascii="Times New Roman" w:hAnsi="Times New Roman"/>
          <w:sz w:val="28"/>
          <w:szCs w:val="28"/>
          <w:lang w:val="tt-RU"/>
        </w:rPr>
        <w:t>60</w:t>
      </w:r>
      <w:r w:rsidRPr="00D57729">
        <w:rPr>
          <w:rFonts w:ascii="Times New Roman" w:hAnsi="Times New Roman"/>
          <w:sz w:val="28"/>
          <w:szCs w:val="28"/>
        </w:rPr>
        <w:t xml:space="preserve"> (было </w:t>
      </w:r>
      <w:r w:rsidRPr="00D57729">
        <w:rPr>
          <w:rFonts w:ascii="Times New Roman" w:hAnsi="Times New Roman"/>
          <w:sz w:val="28"/>
          <w:szCs w:val="28"/>
          <w:lang w:val="tt-RU"/>
        </w:rPr>
        <w:t>146</w:t>
      </w:r>
      <w:r w:rsidRPr="00D57729">
        <w:rPr>
          <w:rFonts w:ascii="Times New Roman" w:hAnsi="Times New Roman"/>
          <w:sz w:val="28"/>
          <w:szCs w:val="28"/>
        </w:rPr>
        <w:t xml:space="preserve"> слов);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          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                     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                            Сравнительная таблица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1657"/>
        <w:gridCol w:w="1672"/>
        <w:gridCol w:w="2417"/>
        <w:gridCol w:w="1543"/>
      </w:tblGrid>
      <w:tr w:rsidR="003B2CAE" w:rsidRPr="00D57729" w:rsidTr="00066D22"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Деятельность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Средняя группа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Старшая группа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Подготовительная к школе группа</w:t>
            </w:r>
          </w:p>
        </w:tc>
        <w:tc>
          <w:tcPr>
            <w:tcW w:w="1915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Всего</w:t>
            </w:r>
          </w:p>
        </w:tc>
      </w:tr>
      <w:tr w:rsidR="003B2CAE" w:rsidRPr="00D57729" w:rsidTr="00066D22"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Конспекты НОД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915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180</w:t>
            </w:r>
          </w:p>
        </w:tc>
      </w:tr>
      <w:tr w:rsidR="003B2CAE" w:rsidRPr="00D57729" w:rsidTr="00066D22"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Аудиоматериалы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64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1915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198</w:t>
            </w:r>
          </w:p>
        </w:tc>
      </w:tr>
      <w:tr w:rsidR="003B2CAE" w:rsidRPr="00D57729" w:rsidTr="00066D22"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Аним</w:t>
            </w: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ационные сюжеты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915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41</w:t>
            </w:r>
          </w:p>
        </w:tc>
      </w:tr>
      <w:tr w:rsidR="003B2CAE" w:rsidRPr="00D57729" w:rsidTr="00066D22"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Рабочие тетради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915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57</w:t>
            </w:r>
          </w:p>
        </w:tc>
      </w:tr>
      <w:tr w:rsidR="003B2CAE" w:rsidRPr="00D57729" w:rsidTr="00066D22"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Активные слова, речевые образцы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62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1914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915" w:type="dxa"/>
            <w:shd w:val="clear" w:color="auto" w:fill="auto"/>
          </w:tcPr>
          <w:p w:rsidR="003B2CAE" w:rsidRPr="00D57729" w:rsidRDefault="003B2CAE" w:rsidP="003B2C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167</w:t>
            </w:r>
          </w:p>
        </w:tc>
      </w:tr>
    </w:tbl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B2CAE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B2CAE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B2CAE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  В феврале 2012 года в ДОУ были получены учебно- методические комплекты, аудио-видео материалы. Была проведена презентация УМК по обучению двум государственным языкам с целью вовлечения педагогов, родителей в процесс обучения, был рекомендован просмотр  телепередачи по воскресеньям в 9.30 по каналу ТНВ “Әкият илендә” – “В стране сказок”, где происходит закрепление пройденного в детском саду материала, так как сюжет каждой передачи создан с опорой на УМК. Родители каждой группы информированы о дне и времени транслируемой детской передачи.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  Родители и педагоги имеют возможность наблюдать и радоваться успехам своих дете</w:t>
      </w:r>
      <w:r>
        <w:rPr>
          <w:rFonts w:ascii="Times New Roman" w:hAnsi="Times New Roman"/>
          <w:sz w:val="28"/>
          <w:szCs w:val="28"/>
          <w:lang w:val="tt-RU"/>
        </w:rPr>
        <w:t>й не только на открытых НОД</w:t>
      </w:r>
      <w:r w:rsidRPr="00D57729">
        <w:rPr>
          <w:rFonts w:ascii="Times New Roman" w:hAnsi="Times New Roman"/>
          <w:sz w:val="28"/>
          <w:szCs w:val="28"/>
          <w:lang w:val="tt-RU"/>
        </w:rPr>
        <w:t>, в повседневной жизни, но и смотря  телепередачи, читая статьи в газетах.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Положительные аспекты внедрения УМК в  сравнении с предыдущими формами обучения: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lastRenderedPageBreak/>
        <w:t>- Объём словарного запаса по новому УМК составляет для детей 4-7 лет 167 слов, что соответствует возрастным оособенностям  дошкольника. УМК позволяет повысить качество обучения, способствует лучшему усвоению программного материала. Объём слов доступен для усвоения детьми 4-7 лет, направлен на общение детей, а не только на увеличение словарного запаса.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Использование рабочих тетрадей даёт возможность ребёнку усвоить  лексику татарского языка, закрепить речевой материал в игровой форме, поддерживать интерес к языку, привлекать родителей активно включаться в процесс развития  своего ребёнка. Во время работы в тетрадях дети повторяют пройденный материал, задают друг другу вопросы, общаются с воспитателем на татарском языке. В тетрадях задания даны на русском  языке , что позволяет воспитателям и родителям повторять пройденное.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          Одним из авторов УМК  - Исаевой Резедой  Салмановной – разра</w:t>
      </w:r>
      <w:r>
        <w:rPr>
          <w:rFonts w:ascii="Times New Roman" w:hAnsi="Times New Roman"/>
          <w:sz w:val="28"/>
          <w:szCs w:val="28"/>
          <w:lang w:val="tt-RU"/>
        </w:rPr>
        <w:t xml:space="preserve">ботаны варианты выполнения </w:t>
      </w:r>
      <w:r w:rsidRPr="00D57729">
        <w:rPr>
          <w:rFonts w:ascii="Times New Roman" w:hAnsi="Times New Roman"/>
          <w:sz w:val="28"/>
          <w:szCs w:val="28"/>
          <w:lang w:val="tt-RU"/>
        </w:rPr>
        <w:t>заданий из рабочих те</w:t>
      </w:r>
      <w:r>
        <w:rPr>
          <w:rFonts w:ascii="Times New Roman" w:hAnsi="Times New Roman"/>
          <w:sz w:val="28"/>
          <w:szCs w:val="28"/>
          <w:lang w:val="tt-RU"/>
        </w:rPr>
        <w:t xml:space="preserve">традей на интерактивной доске, 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что действительно  увлекает и в непринуждённой обстановке погружает ребёнка в языковую среду, где он впитывает в себя новую информацию. 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          Поддерживать интерес ребёнк</w:t>
      </w:r>
      <w:r>
        <w:rPr>
          <w:rFonts w:ascii="Times New Roman" w:hAnsi="Times New Roman"/>
          <w:sz w:val="28"/>
          <w:szCs w:val="28"/>
          <w:lang w:val="tt-RU"/>
        </w:rPr>
        <w:t>а во время НОД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 помогает ярко и  красочно оформленный наглядно-демонстрационный и раздаточный материал, аудио-видео записи. Использование аудиозаписи развивает речь и воображение ребёнка. Дети с интересом ждут голоса знакомых персонажей Акбай и Мияу, рады слышать голоса новых участников: мамы, папы, бабушки, дедушки, мальчика, девочки и т.д.</w:t>
      </w:r>
    </w:p>
    <w:p w:rsidR="003B2CAE" w:rsidRPr="00D57729" w:rsidRDefault="003B2CAE" w:rsidP="003B2CAE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          Аудиозапись используется во время введения новых слов, повторения; даны речевые</w:t>
      </w:r>
      <w:r>
        <w:rPr>
          <w:rFonts w:ascii="Times New Roman" w:hAnsi="Times New Roman"/>
          <w:sz w:val="28"/>
          <w:szCs w:val="28"/>
          <w:lang w:val="tt-RU"/>
        </w:rPr>
        <w:t xml:space="preserve"> образцы, диалоги, игры, песни,</w:t>
      </w:r>
      <w:r w:rsidRPr="00D57729">
        <w:rPr>
          <w:rFonts w:ascii="Times New Roman" w:hAnsi="Times New Roman"/>
          <w:sz w:val="28"/>
          <w:szCs w:val="28"/>
          <w:lang w:val="tt-RU"/>
        </w:rPr>
        <w:t>записаны знакомые детям сказки для показа настольного театра.</w:t>
      </w:r>
    </w:p>
    <w:p w:rsidR="0035150A" w:rsidRPr="003B2CAE" w:rsidRDefault="0035150A" w:rsidP="003B2CAE">
      <w:pPr>
        <w:spacing w:after="0" w:line="240" w:lineRule="auto"/>
        <w:rPr>
          <w:lang w:val="tt-RU"/>
        </w:rPr>
      </w:pPr>
    </w:p>
    <w:sectPr w:rsidR="0035150A" w:rsidRPr="003B2CAE" w:rsidSect="003B2CAE">
      <w:pgSz w:w="11906" w:h="16838"/>
      <w:pgMar w:top="510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74"/>
    <w:rsid w:val="0035150A"/>
    <w:rsid w:val="003B2CAE"/>
    <w:rsid w:val="009E37E8"/>
    <w:rsid w:val="00FE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CA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C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самсунь</cp:lastModifiedBy>
  <cp:revision>3</cp:revision>
  <dcterms:created xsi:type="dcterms:W3CDTF">2014-02-08T08:23:00Z</dcterms:created>
  <dcterms:modified xsi:type="dcterms:W3CDTF">2014-02-08T08:30:00Z</dcterms:modified>
</cp:coreProperties>
</file>